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CB5A3F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Внеочередной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AF5A6D">
        <w:rPr>
          <w:rFonts w:ascii="Courier New" w:hAnsi="Courier New" w:cs="Courier New"/>
          <w:sz w:val="28"/>
          <w:szCs w:val="28"/>
        </w:rPr>
        <w:t>31</w:t>
      </w:r>
      <w:r w:rsidR="00880BDA">
        <w:rPr>
          <w:rFonts w:ascii="Courier New" w:hAnsi="Courier New" w:cs="Courier New"/>
          <w:sz w:val="28"/>
          <w:szCs w:val="28"/>
        </w:rPr>
        <w:t xml:space="preserve"> марта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 xml:space="preserve">в </w:t>
      </w:r>
      <w:bookmarkStart w:id="0" w:name="_GoBack"/>
      <w:r w:rsidR="007F5419" w:rsidRPr="006160D0">
        <w:rPr>
          <w:rFonts w:ascii="Courier New" w:hAnsi="Courier New" w:cs="Courier New"/>
          <w:b/>
          <w:sz w:val="28"/>
          <w:szCs w:val="28"/>
          <w:u w:val="single"/>
        </w:rPr>
        <w:t>1</w:t>
      </w:r>
      <w:r w:rsidR="00CB5A3F" w:rsidRPr="006160D0">
        <w:rPr>
          <w:rFonts w:ascii="Courier New" w:hAnsi="Courier New" w:cs="Courier New"/>
          <w:b/>
          <w:sz w:val="28"/>
          <w:szCs w:val="28"/>
          <w:u w:val="single"/>
        </w:rPr>
        <w:t>5</w:t>
      </w:r>
      <w:r w:rsidR="00954E0C" w:rsidRPr="006160D0">
        <w:rPr>
          <w:rFonts w:ascii="Courier New" w:hAnsi="Courier New" w:cs="Courier New"/>
          <w:b/>
          <w:sz w:val="28"/>
          <w:szCs w:val="28"/>
          <w:u w:val="single"/>
        </w:rPr>
        <w:t>:</w:t>
      </w:r>
      <w:r w:rsidR="00CB5A3F" w:rsidRPr="006160D0">
        <w:rPr>
          <w:rFonts w:ascii="Courier New" w:hAnsi="Courier New" w:cs="Courier New"/>
          <w:b/>
          <w:sz w:val="28"/>
          <w:szCs w:val="28"/>
          <w:u w:val="single"/>
        </w:rPr>
        <w:t>3</w:t>
      </w:r>
      <w:r w:rsidRPr="006160D0">
        <w:rPr>
          <w:rFonts w:ascii="Courier New" w:hAnsi="Courier New" w:cs="Courier New"/>
          <w:b/>
          <w:sz w:val="28"/>
          <w:szCs w:val="28"/>
          <w:u w:val="single"/>
        </w:rPr>
        <w:t>0</w:t>
      </w:r>
      <w:bookmarkEnd w:id="0"/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AF5A6D" w:rsidRPr="00D80863" w:rsidRDefault="001C4A5B" w:rsidP="00CB5A3F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CB5A3F" w:rsidRPr="00CB5A3F">
              <w:rPr>
                <w:rFonts w:ascii="Courier New" w:hAnsi="Courier New" w:cs="Courier New"/>
                <w:sz w:val="108"/>
                <w:szCs w:val="108"/>
              </w:rPr>
              <w:t>Yoshinori</w:t>
            </w:r>
            <w:proofErr w:type="spellEnd"/>
            <w:r w:rsidR="00CB5A3F" w:rsidRPr="00CB5A3F">
              <w:rPr>
                <w:rFonts w:ascii="Courier New" w:hAnsi="Courier New" w:cs="Courier New"/>
                <w:sz w:val="108"/>
                <w:szCs w:val="108"/>
              </w:rPr>
              <w:t xml:space="preserve"> </w:t>
            </w:r>
            <w:proofErr w:type="spellStart"/>
            <w:r w:rsidR="00CB5A3F" w:rsidRPr="00CB5A3F">
              <w:rPr>
                <w:rFonts w:ascii="Courier New" w:hAnsi="Courier New" w:cs="Courier New"/>
                <w:sz w:val="108"/>
                <w:szCs w:val="108"/>
              </w:rPr>
              <w:t>Gongyo</w:t>
            </w:r>
            <w:proofErr w:type="spellEnd"/>
            <w:r w:rsidR="00AF5A6D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AF5A6D" w:rsidRPr="00CB5A3F">
              <w:rPr>
                <w:rFonts w:ascii="Courier New" w:hAnsi="Courier New" w:cs="Courier New"/>
                <w:sz w:val="48"/>
                <w:szCs w:val="48"/>
              </w:rPr>
              <w:t>(</w:t>
            </w:r>
            <w:r w:rsidR="00CB5A3F" w:rsidRPr="00CB5A3F">
              <w:rPr>
                <w:rFonts w:ascii="Courier New" w:hAnsi="Courier New" w:cs="Courier New"/>
                <w:sz w:val="48"/>
                <w:szCs w:val="48"/>
              </w:rPr>
              <w:t>Университет Токио</w:t>
            </w:r>
            <w:r w:rsidR="00AF5A6D" w:rsidRPr="00CB5A3F">
              <w:rPr>
                <w:rFonts w:ascii="Courier New" w:hAnsi="Courier New" w:cs="Courier New"/>
                <w:sz w:val="48"/>
                <w:szCs w:val="48"/>
              </w:rPr>
              <w:t>)</w:t>
            </w:r>
          </w:p>
        </w:tc>
        <w:tc>
          <w:tcPr>
            <w:tcW w:w="3842" w:type="dxa"/>
          </w:tcPr>
          <w:p w:rsidR="00D1707F" w:rsidRPr="001C4A5B" w:rsidRDefault="00CB5A3F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04975" cy="1704975"/>
                  <wp:effectExtent l="0" t="0" r="9525" b="9525"/>
                  <wp:docPr id="3" name="Рисунок 3" descr="C:\Users\user\Desktop\ВЕРА\Лаборатория Богомолова\Конференции\Семинары\Фото\Yoshinori_Gong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ЕРА\Лаборатория Богомолова\Конференции\Семинары\Фото\Yoshinori_Gong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D80863" w:rsidRDefault="00F045F5" w:rsidP="00F045F5">
      <w:pPr>
        <w:rPr>
          <w:rFonts w:ascii="Courier New" w:hAnsi="Courier New" w:cs="Courier New"/>
          <w:b/>
          <w:bCs/>
          <w:sz w:val="40"/>
          <w:szCs w:val="40"/>
        </w:rPr>
      </w:pPr>
      <w:r w:rsidRPr="00D80863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D80863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D80863">
        <w:rPr>
          <w:rFonts w:ascii="Courier New" w:hAnsi="Courier New" w:cs="Courier New"/>
          <w:sz w:val="28"/>
          <w:szCs w:val="28"/>
        </w:rPr>
        <w:t>:</w:t>
      </w:r>
    </w:p>
    <w:p w:rsidR="00D94CED" w:rsidRPr="00D80863" w:rsidRDefault="00D94CED" w:rsidP="00D94CED">
      <w:pPr>
        <w:rPr>
          <w:b/>
          <w:bCs/>
        </w:rPr>
      </w:pPr>
    </w:p>
    <w:p w:rsidR="00F045F5" w:rsidRPr="00D80863" w:rsidRDefault="00CB5A3F" w:rsidP="00D80863">
      <w:pPr>
        <w:ind w:left="1920" w:hanging="1440"/>
        <w:jc w:val="center"/>
        <w:rPr>
          <w:sz w:val="56"/>
          <w:szCs w:val="56"/>
        </w:rPr>
      </w:pPr>
      <w:proofErr w:type="spellStart"/>
      <w:r w:rsidRPr="00CB5A3F">
        <w:rPr>
          <w:b/>
          <w:bCs/>
          <w:i/>
          <w:color w:val="0000FF"/>
          <w:sz w:val="56"/>
          <w:szCs w:val="56"/>
          <w:u w:val="single"/>
        </w:rPr>
        <w:t>Cone</w:t>
      </w:r>
      <w:proofErr w:type="spellEnd"/>
      <w:r w:rsidRPr="00CB5A3F">
        <w:rPr>
          <w:b/>
          <w:bCs/>
          <w:i/>
          <w:color w:val="0000FF"/>
          <w:sz w:val="56"/>
          <w:szCs w:val="56"/>
          <w:u w:val="single"/>
        </w:rPr>
        <w:t xml:space="preserve"> </w:t>
      </w:r>
      <w:proofErr w:type="spellStart"/>
      <w:r w:rsidRPr="00CB5A3F">
        <w:rPr>
          <w:b/>
          <w:bCs/>
          <w:i/>
          <w:color w:val="0000FF"/>
          <w:sz w:val="56"/>
          <w:szCs w:val="56"/>
          <w:u w:val="single"/>
        </w:rPr>
        <w:t>theorems</w:t>
      </w:r>
      <w:proofErr w:type="spellEnd"/>
      <w:r>
        <w:t xml:space="preserve"> </w:t>
      </w:r>
    </w:p>
    <w:p w:rsidR="00D94CED" w:rsidRPr="00D80863" w:rsidRDefault="002F3AC1" w:rsidP="00F44466">
      <w:pPr>
        <w:ind w:left="1920" w:hanging="1440"/>
        <w:rPr>
          <w:b/>
          <w:bCs/>
        </w:rPr>
      </w:pPr>
      <w:r w:rsidRPr="00D80863">
        <w:rPr>
          <w:b/>
          <w:bCs/>
          <w:i/>
          <w:color w:val="0000FF"/>
          <w:sz w:val="72"/>
          <w:szCs w:val="72"/>
          <w:u w:val="single"/>
        </w:rPr>
        <w:br/>
      </w:r>
    </w:p>
    <w:p w:rsidR="00D22ADB" w:rsidRPr="00CB5A3F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CB5A3F">
        <w:rPr>
          <w:b/>
          <w:bCs/>
          <w:lang w:val="en-US"/>
        </w:rPr>
        <w:t xml:space="preserve">: </w:t>
      </w:r>
      <w:r w:rsidR="00CB5A3F" w:rsidRPr="00CB5A3F">
        <w:rPr>
          <w:lang w:val="en-US"/>
        </w:rPr>
        <w:t>We will discuss several cone theorems which appear in</w:t>
      </w:r>
      <w:r w:rsidR="00CB5A3F" w:rsidRPr="00CB5A3F">
        <w:rPr>
          <w:lang w:val="en-US"/>
        </w:rPr>
        <w:t xml:space="preserve"> </w:t>
      </w:r>
      <w:proofErr w:type="spellStart"/>
      <w:r w:rsidR="00CB5A3F" w:rsidRPr="00CB5A3F">
        <w:rPr>
          <w:lang w:val="en-US"/>
        </w:rPr>
        <w:t>birational</w:t>
      </w:r>
      <w:proofErr w:type="spellEnd"/>
      <w:r w:rsidR="00CB5A3F" w:rsidRPr="00CB5A3F">
        <w:rPr>
          <w:lang w:val="en-US"/>
        </w:rPr>
        <w:t xml:space="preserve"> geometry.</w:t>
      </w:r>
      <w:r w:rsidR="00CB5A3F" w:rsidRPr="00CB5A3F">
        <w:rPr>
          <w:lang w:val="en-US"/>
        </w:rPr>
        <w:t xml:space="preserve"> </w:t>
      </w:r>
    </w:p>
    <w:p w:rsidR="00BA6EE1" w:rsidRPr="00CB5A3F" w:rsidRDefault="00D22ADB" w:rsidP="002F3AC1">
      <w:pPr>
        <w:jc w:val="both"/>
        <w:rPr>
          <w:b/>
          <w:bCs/>
          <w:lang w:val="en-US"/>
        </w:rPr>
      </w:pPr>
      <w:r w:rsidRPr="00CB5A3F">
        <w:rPr>
          <w:b/>
          <w:bCs/>
          <w:lang w:val="en-US"/>
        </w:rPr>
        <w:br/>
      </w:r>
    </w:p>
    <w:p w:rsidR="00E12565" w:rsidRPr="00CB5A3F" w:rsidRDefault="00E12565" w:rsidP="002F3AC1">
      <w:pPr>
        <w:jc w:val="both"/>
        <w:rPr>
          <w:b/>
          <w:bCs/>
          <w:lang w:val="en-US"/>
        </w:rPr>
      </w:pPr>
    </w:p>
    <w:p w:rsidR="00D94CED" w:rsidRPr="00CB5A3F" w:rsidRDefault="00D94CED" w:rsidP="002F3AC1">
      <w:pPr>
        <w:jc w:val="both"/>
        <w:rPr>
          <w:b/>
          <w:bCs/>
          <w:lang w:val="en-US"/>
        </w:rPr>
      </w:pPr>
    </w:p>
    <w:p w:rsidR="00F44466" w:rsidRPr="00CB5A3F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160D0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B5A3F"/>
    <w:rsid w:val="00CD5064"/>
    <w:rsid w:val="00D059F5"/>
    <w:rsid w:val="00D1707F"/>
    <w:rsid w:val="00D22ADB"/>
    <w:rsid w:val="00D757C7"/>
    <w:rsid w:val="00D80863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87C03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2013-04-30T09:51:00Z</cp:lastPrinted>
  <dcterms:created xsi:type="dcterms:W3CDTF">2017-03-27T06:35:00Z</dcterms:created>
  <dcterms:modified xsi:type="dcterms:W3CDTF">2017-03-27T07:20:00Z</dcterms:modified>
</cp:coreProperties>
</file>