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695454">
        <w:rPr>
          <w:rFonts w:ascii="Courier New" w:hAnsi="Courier New" w:cs="Courier New"/>
          <w:sz w:val="28"/>
          <w:szCs w:val="28"/>
        </w:rPr>
        <w:t>14 апреля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142"/>
        <w:gridCol w:w="3842"/>
      </w:tblGrid>
      <w:tr w:rsidR="00B51B82" w:rsidRPr="00DF7334" w:rsidTr="00F045F5">
        <w:trPr>
          <w:trHeight w:val="2016"/>
        </w:trPr>
        <w:tc>
          <w:tcPr>
            <w:tcW w:w="6142" w:type="dxa"/>
          </w:tcPr>
          <w:p w:rsidR="00AF5A6D" w:rsidRPr="00D80863" w:rsidRDefault="001C4A5B" w:rsidP="00695454">
            <w:pPr>
              <w:pStyle w:val="4"/>
              <w:jc w:val="center"/>
              <w:rPr>
                <w:rFonts w:ascii="Courier New" w:hAnsi="Courier New" w:cs="Courier New"/>
                <w:sz w:val="112"/>
                <w:szCs w:val="112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695454">
              <w:rPr>
                <w:rFonts w:ascii="Courier New" w:hAnsi="Courier New" w:cs="Courier New"/>
                <w:sz w:val="96"/>
                <w:szCs w:val="96"/>
              </w:rPr>
              <w:t>Сергей</w:t>
            </w:r>
            <w:r w:rsidR="00AF5A6D">
              <w:rPr>
                <w:rFonts w:ascii="Courier New" w:hAnsi="Courier New" w:cs="Courier New"/>
                <w:sz w:val="112"/>
                <w:szCs w:val="112"/>
              </w:rPr>
              <w:t xml:space="preserve"> </w:t>
            </w:r>
            <w:r w:rsidR="00695454">
              <w:rPr>
                <w:rFonts w:ascii="Courier New" w:hAnsi="Courier New" w:cs="Courier New"/>
                <w:sz w:val="112"/>
                <w:szCs w:val="112"/>
              </w:rPr>
              <w:t>Галкин</w:t>
            </w:r>
            <w:r w:rsidR="00AF5A6D">
              <w:rPr>
                <w:rFonts w:ascii="Courier New" w:hAnsi="Courier New" w:cs="Courier New"/>
                <w:sz w:val="112"/>
                <w:szCs w:val="112"/>
              </w:rPr>
              <w:t xml:space="preserve"> </w:t>
            </w:r>
            <w:r w:rsidR="00AF5A6D" w:rsidRPr="00D80863">
              <w:rPr>
                <w:rFonts w:ascii="Courier New" w:hAnsi="Courier New" w:cs="Courier New"/>
                <w:sz w:val="72"/>
                <w:szCs w:val="72"/>
              </w:rPr>
              <w:t>(НИУ ВШЭ)</w:t>
            </w:r>
          </w:p>
        </w:tc>
        <w:tc>
          <w:tcPr>
            <w:tcW w:w="3842" w:type="dxa"/>
          </w:tcPr>
          <w:p w:rsidR="00D1707F" w:rsidRPr="001C4A5B" w:rsidRDefault="00695454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86025" cy="3314700"/>
                  <wp:effectExtent l="0" t="0" r="9525" b="0"/>
                  <wp:docPr id="2" name="Рисунок 2" descr="C:\Users\user\Desktop\ВЕРА\Фото\Гал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Фото\Галк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D80863" w:rsidRDefault="00F045F5" w:rsidP="00F045F5">
      <w:pPr>
        <w:rPr>
          <w:rFonts w:ascii="Courier New" w:hAnsi="Courier New" w:cs="Courier New"/>
          <w:b/>
          <w:bCs/>
          <w:sz w:val="40"/>
          <w:szCs w:val="40"/>
        </w:rPr>
      </w:pPr>
      <w:r w:rsidRPr="00D80863">
        <w:rPr>
          <w:rFonts w:ascii="Courier New" w:hAnsi="Courier New" w:cs="Courier New"/>
          <w:b/>
          <w:bCs/>
          <w:sz w:val="40"/>
          <w:szCs w:val="40"/>
        </w:rPr>
        <w:t xml:space="preserve">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D80863">
        <w:rPr>
          <w:rFonts w:ascii="Courier New" w:hAnsi="Courier New" w:cs="Courier New"/>
          <w:sz w:val="28"/>
          <w:szCs w:val="28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D80863">
        <w:rPr>
          <w:rFonts w:ascii="Courier New" w:hAnsi="Courier New" w:cs="Courier New"/>
          <w:sz w:val="28"/>
          <w:szCs w:val="28"/>
        </w:rPr>
        <w:t>:</w:t>
      </w:r>
    </w:p>
    <w:p w:rsidR="00D94CED" w:rsidRPr="00D80863" w:rsidRDefault="00D94CED" w:rsidP="00D94CED">
      <w:pPr>
        <w:rPr>
          <w:b/>
          <w:bCs/>
        </w:rPr>
      </w:pPr>
    </w:p>
    <w:p w:rsidR="00F045F5" w:rsidRPr="00695454" w:rsidRDefault="00695454" w:rsidP="00D80863">
      <w:pPr>
        <w:ind w:left="1920" w:hanging="1440"/>
        <w:jc w:val="center"/>
        <w:rPr>
          <w:sz w:val="56"/>
          <w:szCs w:val="56"/>
          <w:lang w:val="en-US"/>
        </w:rPr>
      </w:pPr>
      <w:r w:rsidRPr="00695454">
        <w:rPr>
          <w:b/>
          <w:bCs/>
          <w:i/>
          <w:color w:val="0000FF"/>
          <w:sz w:val="56"/>
          <w:szCs w:val="56"/>
          <w:u w:val="single"/>
          <w:lang w:val="en-US"/>
        </w:rPr>
        <w:t xml:space="preserve">The </w:t>
      </w:r>
      <w:proofErr w:type="spellStart"/>
      <w:r w:rsidRPr="00695454">
        <w:rPr>
          <w:b/>
          <w:bCs/>
          <w:i/>
          <w:color w:val="0000FF"/>
          <w:sz w:val="56"/>
          <w:szCs w:val="56"/>
          <w:u w:val="single"/>
          <w:lang w:val="en-US"/>
        </w:rPr>
        <w:t>conifold</w:t>
      </w:r>
      <w:proofErr w:type="spellEnd"/>
      <w:r w:rsidRPr="00695454">
        <w:rPr>
          <w:b/>
          <w:bCs/>
          <w:i/>
          <w:color w:val="0000FF"/>
          <w:sz w:val="56"/>
          <w:szCs w:val="56"/>
          <w:u w:val="single"/>
          <w:lang w:val="en-US"/>
        </w:rPr>
        <w:t xml:space="preserve"> point</w:t>
      </w:r>
    </w:p>
    <w:p w:rsidR="00D94CED" w:rsidRPr="00695454" w:rsidRDefault="002F3AC1" w:rsidP="00F44466">
      <w:pPr>
        <w:ind w:left="1920" w:hanging="1440"/>
        <w:rPr>
          <w:b/>
          <w:bCs/>
          <w:lang w:val="en-US"/>
        </w:rPr>
      </w:pPr>
      <w:r w:rsidRPr="00695454">
        <w:rPr>
          <w:b/>
          <w:bCs/>
          <w:i/>
          <w:color w:val="0000FF"/>
          <w:sz w:val="72"/>
          <w:szCs w:val="72"/>
          <w:u w:val="single"/>
          <w:lang w:val="en-US"/>
        </w:rPr>
        <w:br/>
      </w:r>
    </w:p>
    <w:p w:rsidR="00695454" w:rsidRPr="00695454" w:rsidRDefault="00BA6EE1" w:rsidP="002F3AC1">
      <w:pPr>
        <w:jc w:val="both"/>
        <w:rPr>
          <w:lang w:val="en-US"/>
        </w:rPr>
      </w:pPr>
      <w:r w:rsidRPr="00BA6EE1">
        <w:rPr>
          <w:b/>
          <w:bCs/>
          <w:lang w:val="en-US"/>
        </w:rPr>
        <w:t>Abstract</w:t>
      </w:r>
      <w:r w:rsidRPr="00695454">
        <w:rPr>
          <w:b/>
          <w:bCs/>
          <w:lang w:val="en-US"/>
        </w:rPr>
        <w:t xml:space="preserve">: </w:t>
      </w:r>
      <w:hyperlink r:id="rId6" w:history="1">
        <w:r w:rsidR="00695454" w:rsidRPr="006E4018">
          <w:rPr>
            <w:rStyle w:val="a3"/>
            <w:lang w:val="en-US"/>
          </w:rPr>
          <w:t>https://arxiv.org/abs/1404.7388</w:t>
        </w:r>
      </w:hyperlink>
      <w:r w:rsidR="00695454" w:rsidRPr="00695454">
        <w:rPr>
          <w:lang w:val="en-US"/>
        </w:rPr>
        <w:t xml:space="preserve"> </w:t>
      </w:r>
    </w:p>
    <w:p w:rsidR="00D22ADB" w:rsidRPr="00695454" w:rsidRDefault="00695454" w:rsidP="002F3AC1">
      <w:pPr>
        <w:jc w:val="both"/>
        <w:rPr>
          <w:lang w:val="en-US"/>
        </w:rPr>
      </w:pPr>
      <w:r w:rsidRPr="00695454">
        <w:rPr>
          <w:lang w:val="en-US"/>
        </w:rPr>
        <w:br/>
        <w:t>Consider a Laurent polynomial with real positive</w:t>
      </w:r>
      <w:r w:rsidRPr="00695454">
        <w:rPr>
          <w:lang w:val="en-US"/>
        </w:rPr>
        <w:t xml:space="preserve"> </w:t>
      </w:r>
      <w:r w:rsidRPr="00695454">
        <w:rPr>
          <w:lang w:val="en-US"/>
        </w:rPr>
        <w:t>coefficients such that the origin is strictly inside its</w:t>
      </w:r>
      <w:r w:rsidRPr="00695454">
        <w:rPr>
          <w:lang w:val="en-US"/>
        </w:rPr>
        <w:br/>
        <w:t>Newton polytope. Then it is strongly convex as a function</w:t>
      </w:r>
      <w:r w:rsidRPr="00695454">
        <w:rPr>
          <w:lang w:val="en-US"/>
        </w:rPr>
        <w:t xml:space="preserve"> </w:t>
      </w:r>
      <w:r w:rsidRPr="00695454">
        <w:rPr>
          <w:lang w:val="en-US"/>
        </w:rPr>
        <w:t>of real positive argument. So it has a distinguished Morse</w:t>
      </w:r>
      <w:r w:rsidRPr="00695454">
        <w:rPr>
          <w:lang w:val="en-US"/>
        </w:rPr>
        <w:t xml:space="preserve"> </w:t>
      </w:r>
      <w:r w:rsidRPr="00695454">
        <w:rPr>
          <w:lang w:val="en-US"/>
        </w:rPr>
        <w:t>critical point --- the unique critical point with real</w:t>
      </w:r>
      <w:r w:rsidRPr="00695454">
        <w:rPr>
          <w:lang w:val="en-US"/>
        </w:rPr>
        <w:t xml:space="preserve"> </w:t>
      </w:r>
      <w:r w:rsidRPr="00695454">
        <w:rPr>
          <w:lang w:val="en-US"/>
        </w:rPr>
        <w:t>positive coordinates. As a consequence we obtain a</w:t>
      </w:r>
      <w:r w:rsidRPr="00695454">
        <w:rPr>
          <w:lang w:val="en-US"/>
        </w:rPr>
        <w:t xml:space="preserve"> </w:t>
      </w:r>
      <w:r w:rsidRPr="00695454">
        <w:rPr>
          <w:lang w:val="en-US"/>
        </w:rPr>
        <w:t xml:space="preserve">positive answer to a question of </w:t>
      </w:r>
      <w:proofErr w:type="spellStart"/>
      <w:r w:rsidRPr="00695454">
        <w:rPr>
          <w:lang w:val="en-US"/>
        </w:rPr>
        <w:t>Ostrover</w:t>
      </w:r>
      <w:proofErr w:type="spellEnd"/>
      <w:r w:rsidRPr="00695454">
        <w:rPr>
          <w:lang w:val="en-US"/>
        </w:rPr>
        <w:t xml:space="preserve"> and </w:t>
      </w:r>
      <w:proofErr w:type="spellStart"/>
      <w:r w:rsidRPr="00695454">
        <w:rPr>
          <w:lang w:val="en-US"/>
        </w:rPr>
        <w:t>Tyomkin</w:t>
      </w:r>
      <w:proofErr w:type="spellEnd"/>
      <w:r w:rsidRPr="00695454">
        <w:rPr>
          <w:lang w:val="en-US"/>
        </w:rPr>
        <w:t>: the</w:t>
      </w:r>
      <w:r w:rsidRPr="00695454">
        <w:rPr>
          <w:lang w:val="en-US"/>
        </w:rPr>
        <w:t xml:space="preserve"> </w:t>
      </w:r>
      <w:r w:rsidRPr="00695454">
        <w:rPr>
          <w:lang w:val="en-US"/>
        </w:rPr>
        <w:t xml:space="preserve">quantum </w:t>
      </w:r>
      <w:proofErr w:type="spellStart"/>
      <w:r w:rsidRPr="00695454">
        <w:rPr>
          <w:lang w:val="en-US"/>
        </w:rPr>
        <w:t>cohomology</w:t>
      </w:r>
      <w:proofErr w:type="spellEnd"/>
      <w:r w:rsidRPr="00695454">
        <w:rPr>
          <w:lang w:val="en-US"/>
        </w:rPr>
        <w:t xml:space="preserve"> algebra of a </w:t>
      </w:r>
      <w:proofErr w:type="spellStart"/>
      <w:r w:rsidRPr="00695454">
        <w:rPr>
          <w:lang w:val="en-US"/>
        </w:rPr>
        <w:t>toric</w:t>
      </w:r>
      <w:proofErr w:type="spellEnd"/>
      <w:r w:rsidRPr="00695454">
        <w:rPr>
          <w:lang w:val="en-US"/>
        </w:rPr>
        <w:t xml:space="preserve"> </w:t>
      </w:r>
      <w:proofErr w:type="spellStart"/>
      <w:r w:rsidRPr="00695454">
        <w:rPr>
          <w:lang w:val="en-US"/>
        </w:rPr>
        <w:t>Fano</w:t>
      </w:r>
      <w:proofErr w:type="spellEnd"/>
      <w:r w:rsidRPr="00695454">
        <w:rPr>
          <w:lang w:val="en-US"/>
        </w:rPr>
        <w:t xml:space="preserve"> manifold</w:t>
      </w:r>
      <w:r w:rsidRPr="00695454">
        <w:rPr>
          <w:lang w:val="en-US"/>
        </w:rPr>
        <w:t xml:space="preserve"> </w:t>
      </w:r>
      <w:r w:rsidRPr="00695454">
        <w:rPr>
          <w:lang w:val="en-US"/>
        </w:rPr>
        <w:t xml:space="preserve">contains a field as a direct summand. Moreover, it gives </w:t>
      </w:r>
      <w:proofErr w:type="gramStart"/>
      <w:r w:rsidRPr="00695454">
        <w:rPr>
          <w:lang w:val="en-US"/>
        </w:rPr>
        <w:t>a</w:t>
      </w:r>
      <w:r w:rsidRPr="00695454">
        <w:rPr>
          <w:lang w:val="en-US"/>
        </w:rPr>
        <w:t xml:space="preserve"> </w:t>
      </w:r>
      <w:r w:rsidRPr="00695454">
        <w:rPr>
          <w:lang w:val="en-US"/>
        </w:rPr>
        <w:t>good</w:t>
      </w:r>
      <w:proofErr w:type="gramEnd"/>
      <w:r w:rsidRPr="00695454">
        <w:rPr>
          <w:lang w:val="en-US"/>
        </w:rPr>
        <w:t xml:space="preserve"> evidence that the same statement holds for any </w:t>
      </w:r>
      <w:proofErr w:type="spellStart"/>
      <w:r w:rsidRPr="00695454">
        <w:rPr>
          <w:lang w:val="en-US"/>
        </w:rPr>
        <w:t>Fano</w:t>
      </w:r>
      <w:proofErr w:type="spellEnd"/>
      <w:r w:rsidRPr="00695454">
        <w:rPr>
          <w:lang w:val="en-US"/>
        </w:rPr>
        <w:t xml:space="preserve"> </w:t>
      </w:r>
      <w:bookmarkStart w:id="0" w:name="_GoBack"/>
      <w:bookmarkEnd w:id="0"/>
      <w:r w:rsidRPr="00695454">
        <w:rPr>
          <w:lang w:val="en-US"/>
        </w:rPr>
        <w:t>manifold.</w:t>
      </w:r>
    </w:p>
    <w:p w:rsidR="00BA6EE1" w:rsidRPr="00695454" w:rsidRDefault="00D22ADB" w:rsidP="002F3AC1">
      <w:pPr>
        <w:jc w:val="both"/>
        <w:rPr>
          <w:b/>
          <w:bCs/>
          <w:lang w:val="en-US"/>
        </w:rPr>
      </w:pPr>
      <w:r w:rsidRPr="00695454">
        <w:rPr>
          <w:b/>
          <w:bCs/>
          <w:lang w:val="en-US"/>
        </w:rPr>
        <w:br/>
      </w:r>
    </w:p>
    <w:p w:rsidR="00E12565" w:rsidRPr="00695454" w:rsidRDefault="00E12565" w:rsidP="002F3AC1">
      <w:pPr>
        <w:jc w:val="both"/>
        <w:rPr>
          <w:b/>
          <w:bCs/>
          <w:lang w:val="en-US"/>
        </w:rPr>
      </w:pPr>
    </w:p>
    <w:p w:rsidR="00D94CED" w:rsidRPr="00695454" w:rsidRDefault="00D94CED" w:rsidP="002F3AC1">
      <w:pPr>
        <w:jc w:val="both"/>
        <w:rPr>
          <w:b/>
          <w:bCs/>
          <w:lang w:val="en-US"/>
        </w:rPr>
      </w:pPr>
    </w:p>
    <w:p w:rsidR="00F44466" w:rsidRPr="00695454" w:rsidRDefault="00F44466" w:rsidP="002F3AC1">
      <w:pPr>
        <w:jc w:val="both"/>
        <w:rPr>
          <w:b/>
          <w:bCs/>
          <w:lang w:val="en-US"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74B08"/>
    <w:rsid w:val="005C5F62"/>
    <w:rsid w:val="005F58A2"/>
    <w:rsid w:val="00602754"/>
    <w:rsid w:val="006144F8"/>
    <w:rsid w:val="006253D9"/>
    <w:rsid w:val="00647579"/>
    <w:rsid w:val="00667ED8"/>
    <w:rsid w:val="00685ED2"/>
    <w:rsid w:val="00695454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C139F"/>
    <w:rsid w:val="00AF25F6"/>
    <w:rsid w:val="00AF5A6D"/>
    <w:rsid w:val="00B10700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5D74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80863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9290E"/>
    <w:rsid w:val="00EB565A"/>
    <w:rsid w:val="00EC2ED8"/>
    <w:rsid w:val="00EC568F"/>
    <w:rsid w:val="00F045F5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xiv.org/abs/1404.73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2013-04-30T09:51:00Z</cp:lastPrinted>
  <dcterms:created xsi:type="dcterms:W3CDTF">2017-04-10T06:33:00Z</dcterms:created>
  <dcterms:modified xsi:type="dcterms:W3CDTF">2017-04-10T06:36:00Z</dcterms:modified>
</cp:coreProperties>
</file>